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Tekuté stěrače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tekutý stierač vám pomôže bezpečne doraziť do cieľa. Roztok vytvorí neviditeľný film vodoodpudivých nanočastíc, uľahčí čistenie autoskiel, zabezpečí ich priehľadnosť aj počas dažďa a fujavice a zabráni prichytávaniu nečistôt. S jedinou fľaštičkou prípravku vyčistíte približne 15 m2 plochy.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 ešte dlhodobejší efekt odporúčame následne okná čistiť pomocou roztoku GNP čistenie a ochrana autoskiel.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Odpudzuje vodu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 nanesení vytvoria nanočastice na skle ochrannú vrstvu, ktorá zabráni usadzovaniu nečistôt a výrazne zlepší viditeľnosť za dažďa.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Stačí 10 minút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 rozdiel od konkurenčných prípravkov GNP tekuté stierače chránia sklo už pár minút po aplikácii. Roztok nanesiete, po niekoľkých minútach okno vyleštíte – a môžete sa vydať na cestu.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rtl w:val="0"/>
        </w:rPr>
        <w:t xml:space="preserve">Pôsobí až 3 mesiace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vytvorí na čistenom povrchu ochrannú vrstvu nanočastíc, ktorá dlhé týždne odpudzuje vodu, námrazu a bráni zachytávaniu nečistôt. Trvanlivosť vodoodpudzujúcej vrstvy je 3 mesiace alebo 10 000 najazdených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S prípravkom ochránite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čelné sklo,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bočné a zadné sklá,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auto/moto svetlá,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plexi štíty motocyklov a prilieb.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Ako správne používať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tekuté stierače používajte na čisté a odmastené okná. Výrazne znečistené okná (napr. od blata) najprv opláchnite vodou.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Sklá vyčistite pomocou odmasťovacích utierok (súčasť balenia).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Prípravok naneste na aplikačnú špongiu a rozotrite ho po celom povrchu autoskla. Roztok nechajte 5 minút pôsobiť.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Zvyšky prípravku na skle rozleštite utierkou z mikrovlákna (súčasť balenia).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Upozornenie: </w:t>
      </w:r>
      <w:r w:rsidDel="00000000" w:rsidR="00000000" w:rsidRPr="00000000">
        <w:rPr>
          <w:sz w:val="24"/>
          <w:szCs w:val="24"/>
          <w:rtl w:val="0"/>
        </w:rPr>
        <w:t xml:space="preserve">prípravok nepoužívajte na sklo, na ktorom je už nanesená iná dlhotrvajúca ochranná vrstva, napr. vosk, keramická ochrana, a pod.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prípravkom skladujte mimo dosahu detí a pri teplotách 5 až 40 °C. Pri  teplotách pod 5 °C a zmrznutiu roztoku môže dôjsť k jeho znehodnoteniu.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dlhodobá ochrana očisteného povrchu pred dažďom, námrazou a nečistotami,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spotreba: cca 2 ml na 1 m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odmasteného, čistého skla,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čas použiteľnosti: minimálne 3 roky od dátumu výroby,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obsah balenia: 30 ml prípravku v kvapkadle, aplikačná špongia, 2× odmasťovacia utierka, utierka z mikrovlákna, jednorazové rukavice.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Povrchovo aktívna látka (tenzid), éterické oleje, monohydrát kyseliny sírovej, siloxány, patentovaná prísada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CXTNIE4ULRkv0tbyyK0/Z5W6g==">AMUW2mVP+OEHb5x/Crq6bhwab7LciG6RSWM7s+5YD7inq0YAPHhO3jltuSRTerbCbQm4iOxmjQPZrFDBSM1Uu5NOkxUlm/gTG59RTOxS2n8vvSSyZTUERcG70Agxoqg38z/a8JbYaJx1g0Y4gcfEQfTqvAKq83iYs3+1MjfOAhtQV9S5xfSU/lU8S+GPbx8NsrYuapWnPcxR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